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C8CDCB" w14:textId="14A2F31A" w:rsidR="00AF054D" w:rsidRPr="00214458" w:rsidRDefault="00AF054D" w:rsidP="00AF054D">
      <w:pPr>
        <w:tabs>
          <w:tab w:val="center" w:pos="4536"/>
          <w:tab w:val="right" w:pos="9420"/>
        </w:tabs>
        <w:spacing w:after="0"/>
        <w:ind w:right="2"/>
        <w:rPr>
          <w:rFonts w:ascii="Arial" w:hAnsi="Arial" w:cs="Arial"/>
          <w:b/>
          <w:bCs/>
          <w:sz w:val="22"/>
        </w:rPr>
      </w:pPr>
      <w:r w:rsidRPr="00214458">
        <w:rPr>
          <w:rFonts w:ascii="Arial" w:hAnsi="Arial" w:cs="Arial"/>
          <w:b/>
          <w:bCs/>
          <w:sz w:val="22"/>
        </w:rPr>
        <w:t xml:space="preserve">3GPP TSG RAN Meeting </w:t>
      </w:r>
      <w:r>
        <w:rPr>
          <w:rFonts w:ascii="Arial" w:hAnsi="Arial" w:cs="Arial"/>
          <w:b/>
          <w:bCs/>
          <w:sz w:val="22"/>
        </w:rPr>
        <w:t>#89e</w:t>
      </w:r>
      <w:r>
        <w:rPr>
          <w:rFonts w:ascii="Arial" w:hAnsi="Arial" w:cs="Arial"/>
          <w:b/>
          <w:bCs/>
          <w:sz w:val="22"/>
        </w:rPr>
        <w:tab/>
      </w:r>
      <w:r>
        <w:rPr>
          <w:rFonts w:ascii="Arial" w:hAnsi="Arial" w:cs="Arial"/>
          <w:b/>
          <w:bCs/>
          <w:sz w:val="22"/>
        </w:rPr>
        <w:tab/>
        <w:t>RP-201</w:t>
      </w:r>
      <w:r>
        <w:rPr>
          <w:rFonts w:ascii="Arial" w:hAnsi="Arial" w:cs="Arial"/>
          <w:b/>
          <w:bCs/>
          <w:sz w:val="22"/>
        </w:rPr>
        <w:t>844</w:t>
      </w:r>
    </w:p>
    <w:p w14:paraId="2B8BC003" w14:textId="38510C44" w:rsidR="00AF054D" w:rsidRDefault="00AF054D" w:rsidP="00AF054D">
      <w:pPr>
        <w:tabs>
          <w:tab w:val="left" w:pos="1985"/>
          <w:tab w:val="right" w:pos="9422"/>
        </w:tabs>
        <w:spacing w:after="0"/>
        <w:rPr>
          <w:rFonts w:ascii="Arial" w:hAnsi="Arial" w:cs="Arial"/>
          <w:b/>
          <w:bCs/>
          <w:sz w:val="22"/>
        </w:rPr>
      </w:pPr>
      <w:r>
        <w:rPr>
          <w:rFonts w:ascii="Arial" w:hAnsi="Arial" w:cs="Arial"/>
          <w:b/>
          <w:bCs/>
          <w:sz w:val="22"/>
        </w:rPr>
        <w:t xml:space="preserve">Electronic meeting, </w:t>
      </w:r>
      <w:r>
        <w:rPr>
          <w:rFonts w:ascii="Arial" w:hAnsi="Arial" w:cs="Arial"/>
          <w:b/>
          <w:bCs/>
          <w:sz w:val="22"/>
        </w:rPr>
        <w:t>September</w:t>
      </w:r>
      <w:r w:rsidRPr="00A27B82">
        <w:rPr>
          <w:rFonts w:ascii="Arial" w:hAnsi="Arial" w:cs="Arial"/>
          <w:b/>
          <w:bCs/>
          <w:sz w:val="22"/>
        </w:rPr>
        <w:t xml:space="preserve"> </w:t>
      </w:r>
      <w:r>
        <w:rPr>
          <w:rFonts w:ascii="Arial" w:hAnsi="Arial" w:cs="Arial"/>
          <w:b/>
          <w:bCs/>
          <w:sz w:val="22"/>
        </w:rPr>
        <w:t>14</w:t>
      </w:r>
      <w:r w:rsidRPr="00A93DEB">
        <w:rPr>
          <w:rFonts w:ascii="Arial" w:hAnsi="Arial" w:cs="Arial"/>
          <w:b/>
          <w:bCs/>
          <w:sz w:val="22"/>
          <w:vertAlign w:val="superscript"/>
        </w:rPr>
        <w:t>th</w:t>
      </w:r>
      <w:r w:rsidRPr="00A27B82">
        <w:rPr>
          <w:rFonts w:ascii="Arial" w:hAnsi="Arial" w:cs="Arial"/>
          <w:b/>
          <w:bCs/>
          <w:sz w:val="22"/>
        </w:rPr>
        <w:t xml:space="preserve"> –</w:t>
      </w:r>
      <w:r>
        <w:rPr>
          <w:rFonts w:ascii="Arial" w:hAnsi="Arial" w:cs="Arial"/>
          <w:b/>
          <w:bCs/>
          <w:sz w:val="22"/>
        </w:rPr>
        <w:t xml:space="preserve"> 18</w:t>
      </w:r>
      <w:r>
        <w:rPr>
          <w:rFonts w:ascii="Arial" w:hAnsi="Arial" w:cs="Arial"/>
          <w:b/>
          <w:bCs/>
          <w:sz w:val="22"/>
          <w:vertAlign w:val="superscript"/>
        </w:rPr>
        <w:t>th</w:t>
      </w:r>
      <w:r w:rsidRPr="00A27B82">
        <w:rPr>
          <w:rFonts w:ascii="Arial" w:hAnsi="Arial" w:cs="Arial"/>
          <w:b/>
          <w:bCs/>
          <w:sz w:val="22"/>
        </w:rPr>
        <w:t xml:space="preserve">, </w:t>
      </w:r>
      <w:r w:rsidRPr="00325ACB">
        <w:rPr>
          <w:rFonts w:ascii="Arial" w:hAnsi="Arial" w:cs="Arial"/>
          <w:b/>
          <w:bCs/>
          <w:sz w:val="22"/>
        </w:rPr>
        <w:t>20</w:t>
      </w:r>
      <w:r>
        <w:rPr>
          <w:rFonts w:ascii="Arial" w:hAnsi="Arial" w:cs="Arial"/>
          <w:b/>
          <w:bCs/>
          <w:sz w:val="22"/>
        </w:rPr>
        <w:t>20</w:t>
      </w:r>
    </w:p>
    <w:p w14:paraId="1284263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2BAC034" w14:textId="0B151EC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2714C">
        <w:t>10.</w:t>
      </w:r>
      <w:r w:rsidR="00AF054D">
        <w:t>2</w:t>
      </w:r>
      <w:r w:rsidR="0072714C">
        <w:t>.</w:t>
      </w:r>
      <w:r w:rsidR="00AF054D">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551A9" w:rsidRPr="008836AC" w14:paraId="63D082EA" w14:textId="77777777" w:rsidTr="00871653">
        <w:tc>
          <w:tcPr>
            <w:tcW w:w="2436" w:type="dxa"/>
            <w:shd w:val="clear" w:color="auto" w:fill="auto"/>
          </w:tcPr>
          <w:p w14:paraId="016C7BE3" w14:textId="77777777" w:rsidR="003551A9" w:rsidRPr="008836AC" w:rsidRDefault="003551A9" w:rsidP="003551A9">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39D963A5" w14:textId="31CF8A0D" w:rsidR="003551A9" w:rsidRPr="008836AC" w:rsidRDefault="003551A9" w:rsidP="003551A9">
            <w:pPr>
              <w:tabs>
                <w:tab w:val="left" w:pos="567"/>
              </w:tabs>
              <w:spacing w:after="0"/>
              <w:rPr>
                <w:rFonts w:ascii="Arial" w:hAnsi="Arial" w:cs="Arial"/>
              </w:rPr>
            </w:pPr>
            <w:r w:rsidRPr="009530FE">
              <w:rPr>
                <w:rFonts w:ascii="Arial" w:hAnsi="Arial" w:cs="Arial"/>
              </w:rPr>
              <w:t>LTE-based 5G terrestrial broadcast</w:t>
            </w:r>
            <w:r w:rsidR="00AF054D">
              <w:rPr>
                <w:rFonts w:ascii="Arial" w:hAnsi="Arial" w:cs="Arial"/>
              </w:rPr>
              <w:t xml:space="preserve"> (Performance part)</w:t>
            </w:r>
          </w:p>
        </w:tc>
      </w:tr>
      <w:tr w:rsidR="003551A9" w:rsidRPr="008836AC" w14:paraId="79F5C21B" w14:textId="77777777" w:rsidTr="00871653">
        <w:tc>
          <w:tcPr>
            <w:tcW w:w="2436" w:type="dxa"/>
            <w:shd w:val="clear" w:color="auto" w:fill="auto"/>
          </w:tcPr>
          <w:p w14:paraId="513B255F" w14:textId="77777777" w:rsidR="003551A9" w:rsidRPr="008836AC" w:rsidRDefault="003551A9" w:rsidP="003551A9">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C7EBF9" w14:textId="77777777" w:rsidR="003551A9" w:rsidRPr="008E00D8" w:rsidRDefault="003551A9" w:rsidP="003551A9">
            <w:pPr>
              <w:tabs>
                <w:tab w:val="left" w:pos="567"/>
              </w:tabs>
              <w:spacing w:after="0"/>
              <w:rPr>
                <w:rFonts w:ascii="Arial" w:hAnsi="Arial" w:cs="Arial"/>
                <w:lang w:eastAsia="ja-JP"/>
              </w:rPr>
            </w:pPr>
            <w:r w:rsidRPr="008E00D8">
              <w:rPr>
                <w:rFonts w:ascii="Arial" w:hAnsi="Arial" w:cs="Arial"/>
              </w:rPr>
              <w:t>Study Item:</w:t>
            </w:r>
            <w:r w:rsidRPr="008E00D8">
              <w:rPr>
                <w:rFonts w:ascii="Arial" w:hAnsi="Arial" w:cs="Arial" w:hint="eastAsia"/>
                <w:lang w:eastAsia="ja-JP"/>
              </w:rPr>
              <w:t xml:space="preserve"> </w:t>
            </w:r>
          </w:p>
          <w:p w14:paraId="064C957E" w14:textId="62B4BAD2" w:rsidR="003551A9" w:rsidRPr="008836AC" w:rsidRDefault="003551A9" w:rsidP="003551A9">
            <w:pPr>
              <w:tabs>
                <w:tab w:val="left" w:pos="567"/>
              </w:tabs>
              <w:spacing w:after="0"/>
              <w:rPr>
                <w:rFonts w:ascii="Arial" w:hAnsi="Arial" w:cs="Arial"/>
              </w:rPr>
            </w:pPr>
            <w:r w:rsidRPr="008E00D8">
              <w:rPr>
                <w:rFonts w:ascii="Arial" w:hAnsi="Arial" w:cs="Arial"/>
                <w:lang w:eastAsia="ja-JP"/>
              </w:rPr>
              <w:t>No</w:t>
            </w:r>
          </w:p>
        </w:tc>
        <w:tc>
          <w:tcPr>
            <w:tcW w:w="1842" w:type="dxa"/>
          </w:tcPr>
          <w:p w14:paraId="73957507" w14:textId="77777777" w:rsidR="003551A9" w:rsidRPr="008E00D8" w:rsidRDefault="003551A9" w:rsidP="003551A9">
            <w:pPr>
              <w:tabs>
                <w:tab w:val="left" w:pos="567"/>
              </w:tabs>
              <w:spacing w:after="0"/>
              <w:rPr>
                <w:rFonts w:ascii="Arial" w:hAnsi="Arial" w:cs="Arial"/>
                <w:lang w:eastAsia="ja-JP"/>
              </w:rPr>
            </w:pPr>
            <w:r w:rsidRPr="008E00D8">
              <w:rPr>
                <w:rFonts w:ascii="Arial" w:hAnsi="Arial" w:cs="Arial"/>
              </w:rPr>
              <w:t>Study Item:</w:t>
            </w:r>
            <w:r w:rsidRPr="008E00D8">
              <w:rPr>
                <w:rFonts w:ascii="Arial" w:hAnsi="Arial" w:cs="Arial" w:hint="eastAsia"/>
                <w:lang w:eastAsia="ja-JP"/>
              </w:rPr>
              <w:t xml:space="preserve"> </w:t>
            </w:r>
          </w:p>
          <w:p w14:paraId="4B769671" w14:textId="47B79011" w:rsidR="003551A9" w:rsidRPr="008836AC" w:rsidRDefault="003551A9" w:rsidP="003551A9">
            <w:pPr>
              <w:tabs>
                <w:tab w:val="left" w:pos="567"/>
              </w:tabs>
              <w:spacing w:after="0"/>
              <w:rPr>
                <w:rFonts w:ascii="Arial" w:hAnsi="Arial" w:cs="Arial"/>
                <w:color w:val="FF0000"/>
                <w:lang w:eastAsia="ja-JP"/>
              </w:rPr>
            </w:pPr>
            <w:r w:rsidRPr="008E00D8">
              <w:rPr>
                <w:rFonts w:ascii="Arial" w:hAnsi="Arial" w:cs="Arial"/>
                <w:lang w:eastAsia="ja-JP"/>
              </w:rPr>
              <w:t>No</w:t>
            </w:r>
          </w:p>
        </w:tc>
        <w:tc>
          <w:tcPr>
            <w:tcW w:w="2309" w:type="dxa"/>
            <w:gridSpan w:val="2"/>
          </w:tcPr>
          <w:p w14:paraId="0EBC4465" w14:textId="77777777" w:rsidR="003551A9" w:rsidRPr="008E00D8" w:rsidRDefault="003551A9" w:rsidP="003551A9">
            <w:pPr>
              <w:tabs>
                <w:tab w:val="left" w:pos="567"/>
              </w:tabs>
              <w:spacing w:after="0"/>
              <w:rPr>
                <w:rFonts w:ascii="Arial" w:hAnsi="Arial" w:cs="Arial"/>
                <w:lang w:eastAsia="ja-JP"/>
              </w:rPr>
            </w:pPr>
            <w:r w:rsidRPr="008E00D8">
              <w:rPr>
                <w:rFonts w:ascii="Arial" w:hAnsi="Arial" w:cs="Arial"/>
              </w:rPr>
              <w:t>Study Item:</w:t>
            </w:r>
            <w:r w:rsidRPr="008E00D8">
              <w:rPr>
                <w:rFonts w:ascii="Arial" w:hAnsi="Arial" w:cs="Arial" w:hint="eastAsia"/>
                <w:lang w:eastAsia="ja-JP"/>
              </w:rPr>
              <w:t xml:space="preserve"> </w:t>
            </w:r>
          </w:p>
          <w:p w14:paraId="16D83285" w14:textId="67988033" w:rsidR="003551A9" w:rsidRPr="008836AC" w:rsidRDefault="003551A9" w:rsidP="003551A9">
            <w:pPr>
              <w:tabs>
                <w:tab w:val="left" w:pos="567"/>
              </w:tabs>
              <w:spacing w:after="0"/>
              <w:rPr>
                <w:rFonts w:ascii="Arial" w:hAnsi="Arial" w:cs="Arial"/>
                <w:color w:val="FF0000"/>
                <w:lang w:eastAsia="ja-JP"/>
              </w:rPr>
            </w:pPr>
            <w:r w:rsidRPr="008E00D8">
              <w:rPr>
                <w:rFonts w:ascii="Arial" w:hAnsi="Arial" w:cs="Arial"/>
                <w:lang w:eastAsia="ja-JP"/>
              </w:rPr>
              <w:t>No</w:t>
            </w:r>
          </w:p>
        </w:tc>
        <w:tc>
          <w:tcPr>
            <w:tcW w:w="1653" w:type="dxa"/>
          </w:tcPr>
          <w:p w14:paraId="42D10BCB" w14:textId="77777777" w:rsidR="003551A9" w:rsidRPr="008E00D8" w:rsidRDefault="003551A9" w:rsidP="003551A9">
            <w:pPr>
              <w:tabs>
                <w:tab w:val="left" w:pos="567"/>
              </w:tabs>
              <w:spacing w:after="0"/>
              <w:rPr>
                <w:rFonts w:ascii="Arial" w:hAnsi="Arial" w:cs="Arial"/>
                <w:lang w:eastAsia="ja-JP"/>
              </w:rPr>
            </w:pPr>
            <w:r w:rsidRPr="008E00D8">
              <w:rPr>
                <w:rFonts w:ascii="Arial" w:hAnsi="Arial" w:cs="Arial"/>
              </w:rPr>
              <w:t>Study Item:</w:t>
            </w:r>
            <w:r w:rsidRPr="008E00D8">
              <w:rPr>
                <w:rFonts w:ascii="Arial" w:hAnsi="Arial" w:cs="Arial" w:hint="eastAsia"/>
                <w:lang w:eastAsia="ja-JP"/>
              </w:rPr>
              <w:t xml:space="preserve"> </w:t>
            </w:r>
          </w:p>
          <w:p w14:paraId="2C4F517C" w14:textId="68BE415D" w:rsidR="003551A9" w:rsidRPr="008836AC" w:rsidRDefault="003551A9" w:rsidP="003551A9">
            <w:pPr>
              <w:tabs>
                <w:tab w:val="left" w:pos="567"/>
              </w:tabs>
              <w:spacing w:after="0"/>
              <w:rPr>
                <w:rFonts w:ascii="Arial" w:hAnsi="Arial" w:cs="Arial"/>
                <w:color w:val="FF0000"/>
                <w:lang w:eastAsia="ja-JP"/>
              </w:rPr>
            </w:pPr>
            <w:r w:rsidRPr="008E00D8">
              <w:rPr>
                <w:rFonts w:ascii="Arial" w:hAnsi="Arial" w:cs="Arial"/>
                <w:lang w:eastAsia="ja-JP"/>
              </w:rPr>
              <w:t>No</w:t>
            </w:r>
          </w:p>
        </w:tc>
      </w:tr>
      <w:tr w:rsidR="003551A9" w:rsidRPr="008836AC" w14:paraId="3D56D906" w14:textId="77777777" w:rsidTr="00871653">
        <w:tc>
          <w:tcPr>
            <w:tcW w:w="2436" w:type="dxa"/>
          </w:tcPr>
          <w:p w14:paraId="6424919F" w14:textId="77777777" w:rsidR="003551A9" w:rsidRPr="008836AC" w:rsidRDefault="003551A9" w:rsidP="003551A9">
            <w:pPr>
              <w:tabs>
                <w:tab w:val="left" w:pos="567"/>
              </w:tabs>
              <w:spacing w:after="0"/>
              <w:rPr>
                <w:rFonts w:ascii="Arial" w:hAnsi="Arial" w:cs="Arial"/>
                <w:b/>
              </w:rPr>
            </w:pPr>
            <w:r w:rsidRPr="008836AC">
              <w:rPr>
                <w:rFonts w:ascii="Arial" w:hAnsi="Arial" w:cs="Arial"/>
                <w:b/>
              </w:rPr>
              <w:t>Acronym</w:t>
            </w:r>
          </w:p>
        </w:tc>
        <w:tc>
          <w:tcPr>
            <w:tcW w:w="7650" w:type="dxa"/>
            <w:gridSpan w:val="5"/>
          </w:tcPr>
          <w:p w14:paraId="69F37EDD" w14:textId="4A7004CC" w:rsidR="003551A9" w:rsidRPr="008836AC" w:rsidRDefault="003551A9" w:rsidP="003551A9">
            <w:pPr>
              <w:tabs>
                <w:tab w:val="left" w:pos="567"/>
              </w:tabs>
              <w:spacing w:after="0"/>
              <w:rPr>
                <w:rFonts w:ascii="Arial" w:hAnsi="Arial" w:cs="Arial"/>
              </w:rPr>
            </w:pPr>
            <w:r w:rsidRPr="00943A01">
              <w:rPr>
                <w:rFonts w:ascii="Arial" w:hAnsi="Arial" w:cs="Arial"/>
              </w:rPr>
              <w:t>LTE_terr_bcast</w:t>
            </w:r>
          </w:p>
        </w:tc>
      </w:tr>
      <w:tr w:rsidR="003551A9" w:rsidRPr="008836AC" w14:paraId="21CC6B05" w14:textId="77777777" w:rsidTr="00871653">
        <w:tc>
          <w:tcPr>
            <w:tcW w:w="2436" w:type="dxa"/>
          </w:tcPr>
          <w:p w14:paraId="47D094DE" w14:textId="77777777" w:rsidR="003551A9" w:rsidRPr="008836AC" w:rsidRDefault="003551A9" w:rsidP="003551A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7EBF2C0" w14:textId="4674DF46" w:rsidR="003551A9" w:rsidRPr="008836AC" w:rsidRDefault="003551A9" w:rsidP="003551A9">
            <w:pPr>
              <w:tabs>
                <w:tab w:val="left" w:pos="567"/>
              </w:tabs>
              <w:spacing w:after="0"/>
              <w:rPr>
                <w:rFonts w:ascii="Arial" w:hAnsi="Arial" w:cs="Arial"/>
                <w:lang w:eastAsia="ja-JP"/>
              </w:rPr>
            </w:pPr>
            <w:bookmarkStart w:id="0" w:name="_Hlk18618365"/>
            <w:r w:rsidRPr="00660EB3">
              <w:rPr>
                <w:rFonts w:ascii="Arial" w:hAnsi="Arial" w:cs="Arial"/>
              </w:rPr>
              <w:t>830076</w:t>
            </w:r>
            <w:bookmarkEnd w:id="0"/>
          </w:p>
        </w:tc>
      </w:tr>
      <w:tr w:rsidR="003551A9" w:rsidRPr="008836AC" w14:paraId="047F10D3" w14:textId="77777777" w:rsidTr="00871653">
        <w:tc>
          <w:tcPr>
            <w:tcW w:w="2436" w:type="dxa"/>
          </w:tcPr>
          <w:p w14:paraId="3A326C4B" w14:textId="77777777" w:rsidR="003551A9" w:rsidRPr="008836AC" w:rsidRDefault="003551A9" w:rsidP="003551A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3B714C0B" w14:textId="0CA6601E" w:rsidR="003551A9" w:rsidRPr="008836AC" w:rsidRDefault="003551A9" w:rsidP="003551A9">
            <w:pPr>
              <w:tabs>
                <w:tab w:val="left" w:pos="567"/>
              </w:tabs>
              <w:spacing w:after="0"/>
              <w:rPr>
                <w:rFonts w:ascii="Arial" w:hAnsi="Arial" w:cs="Arial"/>
                <w:lang w:eastAsia="ja-JP"/>
              </w:rPr>
            </w:pPr>
            <w:r>
              <w:t>RP-191924</w:t>
            </w:r>
          </w:p>
        </w:tc>
      </w:tr>
      <w:tr w:rsidR="003551A9" w:rsidRPr="008836AC" w14:paraId="1B85E1BB" w14:textId="77777777" w:rsidTr="00871653">
        <w:tc>
          <w:tcPr>
            <w:tcW w:w="2436" w:type="dxa"/>
          </w:tcPr>
          <w:p w14:paraId="19B5256D" w14:textId="77777777" w:rsidR="003551A9" w:rsidRDefault="003551A9" w:rsidP="003551A9">
            <w:pPr>
              <w:tabs>
                <w:tab w:val="left" w:pos="567"/>
              </w:tabs>
              <w:spacing w:after="0"/>
              <w:rPr>
                <w:rFonts w:ascii="Arial" w:hAnsi="Arial" w:cs="Arial"/>
                <w:b/>
              </w:rPr>
            </w:pPr>
            <w:r>
              <w:rPr>
                <w:rFonts w:ascii="Arial" w:hAnsi="Arial" w:cs="Arial"/>
                <w:b/>
              </w:rPr>
              <w:t>Target Completion Date</w:t>
            </w:r>
          </w:p>
          <w:p w14:paraId="556997F8" w14:textId="77777777" w:rsidR="003551A9" w:rsidRPr="008836AC" w:rsidRDefault="003551A9" w:rsidP="003551A9">
            <w:pPr>
              <w:tabs>
                <w:tab w:val="left" w:pos="567"/>
              </w:tabs>
              <w:spacing w:after="0"/>
              <w:rPr>
                <w:rFonts w:ascii="Arial" w:hAnsi="Arial" w:cs="Arial"/>
                <w:b/>
              </w:rPr>
            </w:pPr>
            <w:r>
              <w:rPr>
                <w:rFonts w:ascii="Arial" w:hAnsi="Arial" w:cs="Arial"/>
                <w:b/>
              </w:rPr>
              <w:t>(indicate if changed)</w:t>
            </w:r>
          </w:p>
        </w:tc>
        <w:tc>
          <w:tcPr>
            <w:tcW w:w="1846" w:type="dxa"/>
          </w:tcPr>
          <w:p w14:paraId="17B1772B" w14:textId="10993EED" w:rsidR="003551A9" w:rsidRPr="008836AC" w:rsidRDefault="003551A9" w:rsidP="003551A9">
            <w:pPr>
              <w:tabs>
                <w:tab w:val="left" w:pos="567"/>
              </w:tabs>
              <w:spacing w:after="0"/>
              <w:rPr>
                <w:rFonts w:ascii="Arial" w:hAnsi="Arial" w:cs="Arial"/>
                <w:lang w:eastAsia="ja-JP"/>
              </w:rPr>
            </w:pPr>
            <w:r w:rsidRPr="008E00D8">
              <w:rPr>
                <w:rFonts w:ascii="Arial" w:hAnsi="Arial" w:cs="Arial"/>
                <w:lang w:eastAsia="ja-JP"/>
              </w:rPr>
              <w:t>Study Item:</w:t>
            </w:r>
          </w:p>
        </w:tc>
        <w:tc>
          <w:tcPr>
            <w:tcW w:w="1842" w:type="dxa"/>
          </w:tcPr>
          <w:p w14:paraId="13EADF6B" w14:textId="77777777" w:rsidR="003551A9" w:rsidRPr="004E5A87" w:rsidRDefault="003551A9" w:rsidP="003551A9">
            <w:pPr>
              <w:tabs>
                <w:tab w:val="left" w:pos="567"/>
              </w:tabs>
              <w:spacing w:after="0"/>
              <w:rPr>
                <w:rFonts w:ascii="Arial" w:hAnsi="Arial" w:cs="Arial"/>
                <w:lang w:eastAsia="ja-JP"/>
              </w:rPr>
            </w:pPr>
            <w:r w:rsidRPr="004E5A87">
              <w:rPr>
                <w:rFonts w:ascii="Arial" w:hAnsi="Arial" w:cs="Arial"/>
                <w:lang w:eastAsia="ja-JP"/>
              </w:rPr>
              <w:t xml:space="preserve">Core part: </w:t>
            </w:r>
          </w:p>
          <w:p w14:paraId="0E3576E1" w14:textId="3489C6FE" w:rsidR="003551A9" w:rsidRPr="008836AC" w:rsidRDefault="003551A9" w:rsidP="003551A9">
            <w:pPr>
              <w:tabs>
                <w:tab w:val="left" w:pos="567"/>
              </w:tabs>
              <w:spacing w:after="0"/>
              <w:rPr>
                <w:rFonts w:ascii="Arial" w:hAnsi="Arial" w:cs="Arial"/>
                <w:lang w:eastAsia="ja-JP"/>
              </w:rPr>
            </w:pPr>
            <w:r>
              <w:rPr>
                <w:rFonts w:ascii="Arial" w:hAnsi="Arial" w:cs="Arial"/>
                <w:lang w:eastAsia="ja-JP"/>
              </w:rPr>
              <w:t>03</w:t>
            </w:r>
            <w:r w:rsidRPr="004E5A87">
              <w:rPr>
                <w:rFonts w:ascii="Arial" w:hAnsi="Arial" w:cs="Arial"/>
                <w:lang w:eastAsia="ja-JP"/>
              </w:rPr>
              <w:t>/20</w:t>
            </w:r>
            <w:r>
              <w:rPr>
                <w:rFonts w:ascii="Arial" w:hAnsi="Arial" w:cs="Arial"/>
                <w:lang w:eastAsia="ja-JP"/>
              </w:rPr>
              <w:t>20</w:t>
            </w:r>
          </w:p>
        </w:tc>
        <w:tc>
          <w:tcPr>
            <w:tcW w:w="2268" w:type="dxa"/>
          </w:tcPr>
          <w:p w14:paraId="38B5AF9A" w14:textId="77777777" w:rsidR="003551A9" w:rsidRPr="004E5A87" w:rsidRDefault="003551A9" w:rsidP="003551A9">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341E4971" w14:textId="537770D7" w:rsidR="003551A9" w:rsidRPr="008836AC" w:rsidRDefault="003551A9" w:rsidP="003551A9">
            <w:pPr>
              <w:tabs>
                <w:tab w:val="left" w:pos="567"/>
              </w:tabs>
              <w:spacing w:after="0"/>
              <w:rPr>
                <w:rFonts w:ascii="Arial" w:hAnsi="Arial" w:cs="Arial"/>
                <w:lang w:eastAsia="ja-JP"/>
              </w:rPr>
            </w:pPr>
            <w:r w:rsidRPr="00AF054D">
              <w:rPr>
                <w:rFonts w:ascii="Arial" w:hAnsi="Arial" w:cs="Arial"/>
                <w:lang w:eastAsia="ja-JP"/>
              </w:rPr>
              <w:t>09/2020</w:t>
            </w:r>
          </w:p>
        </w:tc>
        <w:tc>
          <w:tcPr>
            <w:tcW w:w="1694" w:type="dxa"/>
            <w:gridSpan w:val="2"/>
          </w:tcPr>
          <w:p w14:paraId="08F43445" w14:textId="29A41EDC" w:rsidR="003551A9" w:rsidRPr="006A7BCB" w:rsidRDefault="003551A9" w:rsidP="003551A9">
            <w:pPr>
              <w:tabs>
                <w:tab w:val="left" w:pos="567"/>
              </w:tabs>
              <w:spacing w:after="0"/>
              <w:rPr>
                <w:rFonts w:ascii="Arial" w:hAnsi="Arial" w:cs="Arial"/>
                <w:highlight w:val="yellow"/>
                <w:lang w:eastAsia="ja-JP"/>
              </w:rPr>
            </w:pPr>
            <w:r w:rsidRPr="008E00D8">
              <w:rPr>
                <w:rFonts w:ascii="Arial" w:hAnsi="Arial" w:cs="Arial"/>
                <w:lang w:eastAsia="ja-JP"/>
              </w:rPr>
              <w:t>Testing part:</w:t>
            </w:r>
          </w:p>
        </w:tc>
      </w:tr>
      <w:tr w:rsidR="003551A9" w:rsidRPr="008836AC" w14:paraId="5335B8A2" w14:textId="77777777" w:rsidTr="00871653">
        <w:tc>
          <w:tcPr>
            <w:tcW w:w="2436" w:type="dxa"/>
          </w:tcPr>
          <w:p w14:paraId="7A319248" w14:textId="77777777" w:rsidR="003551A9" w:rsidRDefault="003551A9" w:rsidP="003551A9">
            <w:pPr>
              <w:tabs>
                <w:tab w:val="left" w:pos="567"/>
              </w:tabs>
              <w:spacing w:after="0"/>
              <w:rPr>
                <w:rFonts w:ascii="Arial" w:hAnsi="Arial" w:cs="Arial"/>
                <w:b/>
              </w:rPr>
            </w:pPr>
            <w:r>
              <w:rPr>
                <w:rFonts w:ascii="Arial" w:hAnsi="Arial" w:cs="Arial"/>
                <w:b/>
              </w:rPr>
              <w:t>Overall Completion level</w:t>
            </w:r>
          </w:p>
        </w:tc>
        <w:tc>
          <w:tcPr>
            <w:tcW w:w="1846" w:type="dxa"/>
          </w:tcPr>
          <w:p w14:paraId="184097B2" w14:textId="77777777" w:rsidR="003551A9" w:rsidRPr="008E00D8" w:rsidRDefault="003551A9" w:rsidP="003551A9">
            <w:pPr>
              <w:tabs>
                <w:tab w:val="left" w:pos="567"/>
              </w:tabs>
              <w:spacing w:after="0"/>
              <w:rPr>
                <w:rFonts w:ascii="Arial" w:hAnsi="Arial" w:cs="Arial"/>
                <w:lang w:eastAsia="ja-JP"/>
              </w:rPr>
            </w:pPr>
            <w:r w:rsidRPr="008E00D8">
              <w:rPr>
                <w:rFonts w:ascii="Arial" w:hAnsi="Arial" w:cs="Arial"/>
                <w:lang w:eastAsia="ja-JP"/>
              </w:rPr>
              <w:t>Study Item:</w:t>
            </w:r>
          </w:p>
          <w:p w14:paraId="6EBEE9CA" w14:textId="301256C4" w:rsidR="003551A9" w:rsidRPr="008836AC" w:rsidRDefault="003551A9" w:rsidP="003551A9">
            <w:pPr>
              <w:tabs>
                <w:tab w:val="left" w:pos="567"/>
              </w:tabs>
              <w:spacing w:after="0"/>
              <w:rPr>
                <w:rFonts w:ascii="Arial" w:hAnsi="Arial" w:cs="Arial"/>
                <w:lang w:eastAsia="ja-JP"/>
              </w:rPr>
            </w:pPr>
          </w:p>
        </w:tc>
        <w:tc>
          <w:tcPr>
            <w:tcW w:w="1842" w:type="dxa"/>
          </w:tcPr>
          <w:p w14:paraId="01083CDE" w14:textId="77777777" w:rsidR="003551A9" w:rsidRPr="00182B66" w:rsidRDefault="003551A9" w:rsidP="003551A9">
            <w:pPr>
              <w:tabs>
                <w:tab w:val="left" w:pos="567"/>
              </w:tabs>
              <w:spacing w:after="0"/>
              <w:rPr>
                <w:rFonts w:ascii="Arial" w:hAnsi="Arial" w:cs="Arial"/>
                <w:lang w:eastAsia="ja-JP"/>
              </w:rPr>
            </w:pPr>
            <w:r w:rsidRPr="00182B66">
              <w:rPr>
                <w:rFonts w:ascii="Arial" w:hAnsi="Arial" w:cs="Arial"/>
                <w:lang w:eastAsia="ja-JP"/>
              </w:rPr>
              <w:t xml:space="preserve">Core part: </w:t>
            </w:r>
          </w:p>
          <w:p w14:paraId="2140029F" w14:textId="3413C2C7" w:rsidR="003551A9" w:rsidRPr="008836AC" w:rsidRDefault="003551A9" w:rsidP="003551A9">
            <w:pPr>
              <w:tabs>
                <w:tab w:val="left" w:pos="567"/>
              </w:tabs>
              <w:spacing w:after="0"/>
              <w:rPr>
                <w:rFonts w:ascii="Arial" w:hAnsi="Arial" w:cs="Arial"/>
                <w:lang w:eastAsia="ja-JP"/>
              </w:rPr>
            </w:pPr>
            <w:r>
              <w:rPr>
                <w:rFonts w:ascii="Arial" w:hAnsi="Arial" w:cs="Arial"/>
                <w:color w:val="00B050"/>
                <w:lang w:eastAsia="ja-JP"/>
              </w:rPr>
              <w:t>100</w:t>
            </w:r>
            <w:r w:rsidRPr="00182B66">
              <w:rPr>
                <w:rFonts w:ascii="Arial" w:hAnsi="Arial" w:cs="Arial"/>
                <w:color w:val="00B050"/>
                <w:lang w:eastAsia="ja-JP"/>
              </w:rPr>
              <w:t>%</w:t>
            </w:r>
          </w:p>
        </w:tc>
        <w:tc>
          <w:tcPr>
            <w:tcW w:w="2268" w:type="dxa"/>
          </w:tcPr>
          <w:p w14:paraId="7524139F" w14:textId="77777777" w:rsidR="003551A9" w:rsidRPr="004E5A87" w:rsidRDefault="003551A9" w:rsidP="003551A9">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2FB1498E" w14:textId="136AAFC3" w:rsidR="003551A9" w:rsidRPr="008836AC" w:rsidRDefault="00AF054D" w:rsidP="003551A9">
            <w:pPr>
              <w:tabs>
                <w:tab w:val="left" w:pos="567"/>
              </w:tabs>
              <w:spacing w:after="0"/>
              <w:rPr>
                <w:rFonts w:ascii="Arial" w:hAnsi="Arial" w:cs="Arial"/>
                <w:lang w:eastAsia="ja-JP"/>
              </w:rPr>
            </w:pPr>
            <w:r>
              <w:rPr>
                <w:rFonts w:ascii="Arial" w:hAnsi="Arial" w:cs="Arial"/>
                <w:color w:val="00B050"/>
                <w:lang w:eastAsia="ja-JP"/>
              </w:rPr>
              <w:t>100</w:t>
            </w:r>
            <w:r w:rsidRPr="00182B66">
              <w:rPr>
                <w:rFonts w:ascii="Arial" w:hAnsi="Arial" w:cs="Arial"/>
                <w:color w:val="00B050"/>
                <w:lang w:eastAsia="ja-JP"/>
              </w:rPr>
              <w:t>%</w:t>
            </w:r>
          </w:p>
        </w:tc>
        <w:tc>
          <w:tcPr>
            <w:tcW w:w="1694" w:type="dxa"/>
            <w:gridSpan w:val="2"/>
          </w:tcPr>
          <w:p w14:paraId="3F5FA47A" w14:textId="3884A8D6" w:rsidR="003551A9" w:rsidRPr="006A7BCB" w:rsidRDefault="003551A9" w:rsidP="003551A9">
            <w:pPr>
              <w:tabs>
                <w:tab w:val="left" w:pos="567"/>
              </w:tabs>
              <w:spacing w:after="0"/>
              <w:rPr>
                <w:rFonts w:ascii="Arial" w:hAnsi="Arial" w:cs="Arial"/>
                <w:highlight w:val="yellow"/>
                <w:lang w:eastAsia="ja-JP"/>
              </w:rPr>
            </w:pPr>
            <w:r w:rsidRPr="008E00D8">
              <w:rPr>
                <w:rFonts w:ascii="Arial" w:hAnsi="Arial" w:cs="Arial"/>
                <w:lang w:eastAsia="ja-JP"/>
              </w:rPr>
              <w:t>Testing part:</w:t>
            </w:r>
          </w:p>
        </w:tc>
      </w:tr>
    </w:tbl>
    <w:p w14:paraId="4EF8F04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F277E75"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92B291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7D44859"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5E854DF" w14:textId="77777777" w:rsidR="001F486F" w:rsidRPr="001F486F" w:rsidRDefault="001F486F" w:rsidP="001F486F">
      <w:pPr>
        <w:pStyle w:val="ListParagraph"/>
        <w:tabs>
          <w:tab w:val="left" w:pos="567"/>
        </w:tabs>
        <w:ind w:leftChars="0" w:left="924"/>
        <w:rPr>
          <w:rFonts w:ascii="Arial" w:hAnsi="Arial" w:cs="Arial"/>
          <w:color w:val="FF0000"/>
        </w:rPr>
      </w:pPr>
    </w:p>
    <w:p w14:paraId="1D0CE75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2720"/>
        <w:gridCol w:w="5976"/>
      </w:tblGrid>
      <w:tr w:rsidR="003551A9" w:rsidRPr="008836AC" w14:paraId="6658FA62" w14:textId="77777777" w:rsidTr="003551A9">
        <w:tc>
          <w:tcPr>
            <w:tcW w:w="4110" w:type="dxa"/>
            <w:gridSpan w:val="2"/>
          </w:tcPr>
          <w:p w14:paraId="1314103C" w14:textId="77777777" w:rsidR="003551A9" w:rsidRPr="008836AC" w:rsidRDefault="003551A9" w:rsidP="003551A9">
            <w:pPr>
              <w:tabs>
                <w:tab w:val="left" w:pos="567"/>
              </w:tabs>
              <w:spacing w:after="0"/>
              <w:rPr>
                <w:rFonts w:ascii="Arial" w:hAnsi="Arial" w:cs="Arial"/>
                <w:b/>
              </w:rPr>
            </w:pPr>
            <w:r w:rsidRPr="008836AC">
              <w:rPr>
                <w:rFonts w:ascii="Arial" w:hAnsi="Arial" w:cs="Arial"/>
                <w:b/>
              </w:rPr>
              <w:t>Leading WG</w:t>
            </w:r>
          </w:p>
        </w:tc>
        <w:tc>
          <w:tcPr>
            <w:tcW w:w="5976" w:type="dxa"/>
          </w:tcPr>
          <w:p w14:paraId="03BF8B8B" w14:textId="102BDDAF" w:rsidR="003551A9" w:rsidRPr="008836AC" w:rsidRDefault="003551A9" w:rsidP="003551A9">
            <w:pPr>
              <w:tabs>
                <w:tab w:val="left" w:pos="567"/>
              </w:tabs>
              <w:spacing w:after="0"/>
              <w:rPr>
                <w:rFonts w:ascii="Arial" w:hAnsi="Arial" w:cs="Arial"/>
                <w:color w:val="FF0000"/>
              </w:rPr>
            </w:pPr>
            <w:r w:rsidRPr="00ED2BBD">
              <w:rPr>
                <w:rFonts w:ascii="Arial" w:hAnsi="Arial" w:cs="Arial"/>
              </w:rPr>
              <w:t>RAN1</w:t>
            </w:r>
          </w:p>
        </w:tc>
      </w:tr>
      <w:tr w:rsidR="003551A9" w:rsidRPr="008836AC" w14:paraId="5AE6B8DC" w14:textId="77777777" w:rsidTr="003551A9">
        <w:tc>
          <w:tcPr>
            <w:tcW w:w="1390" w:type="dxa"/>
            <w:vMerge w:val="restart"/>
            <w:vAlign w:val="center"/>
          </w:tcPr>
          <w:p w14:paraId="7E8A65DA" w14:textId="77777777" w:rsidR="003551A9" w:rsidRPr="008836AC" w:rsidRDefault="003551A9" w:rsidP="003551A9">
            <w:pPr>
              <w:tabs>
                <w:tab w:val="left" w:pos="567"/>
              </w:tabs>
              <w:rPr>
                <w:rFonts w:ascii="Arial" w:hAnsi="Arial" w:cs="Arial"/>
                <w:b/>
              </w:rPr>
            </w:pPr>
            <w:r w:rsidRPr="008836AC">
              <w:rPr>
                <w:rFonts w:ascii="Arial" w:hAnsi="Arial" w:cs="Arial"/>
                <w:b/>
              </w:rPr>
              <w:t>Rapporteur</w:t>
            </w:r>
          </w:p>
        </w:tc>
        <w:tc>
          <w:tcPr>
            <w:tcW w:w="2720" w:type="dxa"/>
          </w:tcPr>
          <w:p w14:paraId="1E725DC0" w14:textId="388150CF" w:rsidR="003551A9" w:rsidRPr="008836AC" w:rsidRDefault="003551A9" w:rsidP="003551A9">
            <w:pPr>
              <w:tabs>
                <w:tab w:val="left" w:pos="567"/>
              </w:tabs>
              <w:spacing w:after="0"/>
              <w:rPr>
                <w:rFonts w:ascii="Arial" w:hAnsi="Arial" w:cs="Arial"/>
                <w:b/>
              </w:rPr>
            </w:pPr>
            <w:r>
              <w:rPr>
                <w:rFonts w:ascii="Arial" w:hAnsi="Arial" w:cs="Arial"/>
              </w:rPr>
              <w:t>Alberto RICO ALVARINO</w:t>
            </w:r>
          </w:p>
        </w:tc>
        <w:tc>
          <w:tcPr>
            <w:tcW w:w="5976" w:type="dxa"/>
          </w:tcPr>
          <w:p w14:paraId="2483447A" w14:textId="4E07D90A" w:rsidR="003551A9" w:rsidRPr="008836AC" w:rsidRDefault="003551A9" w:rsidP="003551A9">
            <w:pPr>
              <w:tabs>
                <w:tab w:val="left" w:pos="567"/>
              </w:tabs>
              <w:spacing w:after="0"/>
              <w:rPr>
                <w:rFonts w:ascii="Arial" w:hAnsi="Arial" w:cs="Arial"/>
                <w:lang w:eastAsia="ja-JP"/>
              </w:rPr>
            </w:pPr>
            <w:r>
              <w:rPr>
                <w:rFonts w:ascii="Arial" w:hAnsi="Arial" w:cs="Arial"/>
              </w:rPr>
              <w:t>Alberto RICO ALVARINO</w:t>
            </w:r>
          </w:p>
        </w:tc>
      </w:tr>
      <w:tr w:rsidR="003551A9" w:rsidRPr="008836AC" w14:paraId="48EAB3E5" w14:textId="77777777" w:rsidTr="003551A9">
        <w:tc>
          <w:tcPr>
            <w:tcW w:w="1390" w:type="dxa"/>
            <w:vMerge/>
          </w:tcPr>
          <w:p w14:paraId="604EC722" w14:textId="77777777" w:rsidR="003551A9" w:rsidRPr="008836AC" w:rsidRDefault="003551A9" w:rsidP="003551A9">
            <w:pPr>
              <w:tabs>
                <w:tab w:val="left" w:pos="567"/>
              </w:tabs>
              <w:rPr>
                <w:rFonts w:ascii="Arial" w:hAnsi="Arial" w:cs="Arial"/>
                <w:b/>
              </w:rPr>
            </w:pPr>
          </w:p>
        </w:tc>
        <w:tc>
          <w:tcPr>
            <w:tcW w:w="2720" w:type="dxa"/>
          </w:tcPr>
          <w:p w14:paraId="493A3CD1" w14:textId="7F23CD2B" w:rsidR="003551A9" w:rsidRPr="008836AC" w:rsidRDefault="003551A9" w:rsidP="003551A9">
            <w:pPr>
              <w:tabs>
                <w:tab w:val="left" w:pos="567"/>
              </w:tabs>
              <w:spacing w:after="0"/>
              <w:rPr>
                <w:rFonts w:ascii="Arial" w:hAnsi="Arial" w:cs="Arial"/>
                <w:b/>
              </w:rPr>
            </w:pPr>
            <w:r>
              <w:rPr>
                <w:rFonts w:ascii="Arial" w:hAnsi="Arial" w:cs="Arial"/>
              </w:rPr>
              <w:t>Qualcomm Incorporated</w:t>
            </w:r>
          </w:p>
        </w:tc>
        <w:tc>
          <w:tcPr>
            <w:tcW w:w="5976" w:type="dxa"/>
          </w:tcPr>
          <w:p w14:paraId="5A3BF31E" w14:textId="1E1E433B" w:rsidR="003551A9" w:rsidRPr="008836AC" w:rsidRDefault="003551A9" w:rsidP="003551A9">
            <w:pPr>
              <w:tabs>
                <w:tab w:val="left" w:pos="567"/>
              </w:tabs>
              <w:spacing w:after="0"/>
              <w:rPr>
                <w:rFonts w:ascii="Arial" w:hAnsi="Arial" w:cs="Arial"/>
                <w:lang w:eastAsia="ja-JP"/>
              </w:rPr>
            </w:pPr>
            <w:r>
              <w:rPr>
                <w:rFonts w:ascii="Arial" w:hAnsi="Arial" w:cs="Arial"/>
              </w:rPr>
              <w:t>Qualcomm Incorporated</w:t>
            </w:r>
          </w:p>
        </w:tc>
      </w:tr>
      <w:tr w:rsidR="003551A9" w:rsidRPr="008836AC" w14:paraId="134DD101" w14:textId="77777777" w:rsidTr="003551A9">
        <w:tc>
          <w:tcPr>
            <w:tcW w:w="1390" w:type="dxa"/>
            <w:vMerge/>
          </w:tcPr>
          <w:p w14:paraId="6F04248A" w14:textId="77777777" w:rsidR="003551A9" w:rsidRPr="008836AC" w:rsidRDefault="003551A9" w:rsidP="003551A9">
            <w:pPr>
              <w:tabs>
                <w:tab w:val="left" w:pos="567"/>
              </w:tabs>
              <w:rPr>
                <w:rFonts w:ascii="Arial" w:hAnsi="Arial" w:cs="Arial"/>
                <w:b/>
              </w:rPr>
            </w:pPr>
          </w:p>
        </w:tc>
        <w:tc>
          <w:tcPr>
            <w:tcW w:w="2720" w:type="dxa"/>
          </w:tcPr>
          <w:p w14:paraId="0CFAC5DC" w14:textId="0815B6CD" w:rsidR="003551A9" w:rsidRPr="008836AC" w:rsidRDefault="00CE4D24" w:rsidP="003551A9">
            <w:pPr>
              <w:tabs>
                <w:tab w:val="left" w:pos="567"/>
              </w:tabs>
              <w:spacing w:after="0"/>
              <w:rPr>
                <w:rFonts w:ascii="Arial" w:hAnsi="Arial" w:cs="Arial"/>
                <w:b/>
              </w:rPr>
            </w:pPr>
            <w:hyperlink r:id="rId7" w:history="1">
              <w:r w:rsidR="003551A9" w:rsidRPr="00660EB3">
                <w:rPr>
                  <w:rFonts w:ascii="Arial" w:hAnsi="Arial" w:cs="Arial"/>
                </w:rPr>
                <w:t>albertor@qti.qualcomm.com</w:t>
              </w:r>
            </w:hyperlink>
          </w:p>
        </w:tc>
        <w:tc>
          <w:tcPr>
            <w:tcW w:w="5976" w:type="dxa"/>
          </w:tcPr>
          <w:p w14:paraId="0B8548FD" w14:textId="0A05E5CF" w:rsidR="003551A9" w:rsidRPr="008836AC" w:rsidRDefault="00CE4D24" w:rsidP="003551A9">
            <w:pPr>
              <w:tabs>
                <w:tab w:val="left" w:pos="567"/>
              </w:tabs>
              <w:spacing w:after="0"/>
              <w:rPr>
                <w:rFonts w:ascii="Arial" w:hAnsi="Arial" w:cs="Arial"/>
              </w:rPr>
            </w:pPr>
            <w:hyperlink r:id="rId8" w:history="1">
              <w:r w:rsidR="003551A9" w:rsidRPr="00660EB3">
                <w:rPr>
                  <w:rFonts w:ascii="Arial" w:hAnsi="Arial" w:cs="Arial"/>
                </w:rPr>
                <w:t>albertor@qti.qualcomm.com</w:t>
              </w:r>
            </w:hyperlink>
          </w:p>
        </w:tc>
      </w:tr>
    </w:tbl>
    <w:p w14:paraId="2B57C498" w14:textId="77777777" w:rsidR="006C4E32" w:rsidRDefault="006C4E32" w:rsidP="000D17BC">
      <w:pPr>
        <w:pBdr>
          <w:bottom w:val="single" w:sz="4" w:space="1" w:color="auto"/>
        </w:pBdr>
        <w:spacing w:after="0"/>
        <w:rPr>
          <w:rFonts w:ascii="Arial" w:hAnsi="Arial" w:cs="Arial"/>
        </w:rPr>
      </w:pPr>
    </w:p>
    <w:p w14:paraId="611DBBA8" w14:textId="77777777" w:rsidR="006C4E32" w:rsidRPr="00430FCA" w:rsidRDefault="006C4E32" w:rsidP="006C4E32">
      <w:pPr>
        <w:pBdr>
          <w:bottom w:val="single" w:sz="4" w:space="1" w:color="auto"/>
        </w:pBdr>
        <w:rPr>
          <w:rFonts w:ascii="Arial" w:hAnsi="Arial" w:cs="Arial"/>
        </w:rPr>
      </w:pPr>
    </w:p>
    <w:p w14:paraId="4CB4FDF6"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4CB16DB" w14:textId="77777777" w:rsidTr="001A248F">
        <w:trPr>
          <w:jc w:val="center"/>
        </w:trPr>
        <w:tc>
          <w:tcPr>
            <w:tcW w:w="6185" w:type="dxa"/>
            <w:shd w:val="clear" w:color="auto" w:fill="E0E0E0"/>
          </w:tcPr>
          <w:p w14:paraId="567FAFB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B84E827" w14:textId="6AD7B55B" w:rsidR="00D22398" w:rsidRPr="008836AC" w:rsidRDefault="00AF054D" w:rsidP="00C4666A">
            <w:pPr>
              <w:pStyle w:val="TAL"/>
              <w:jc w:val="center"/>
              <w:rPr>
                <w:color w:val="FF0000"/>
                <w:lang w:eastAsia="ja-JP"/>
              </w:rPr>
            </w:pPr>
            <w:r w:rsidRPr="00AF054D">
              <w:rPr>
                <w:rFonts w:cs="Arial"/>
                <w:sz w:val="20"/>
              </w:rPr>
              <w:t>No</w:t>
            </w:r>
          </w:p>
        </w:tc>
      </w:tr>
    </w:tbl>
    <w:p w14:paraId="6E389E9B" w14:textId="77777777" w:rsidR="00D22398" w:rsidRDefault="00D22398" w:rsidP="0039390A">
      <w:pPr>
        <w:spacing w:after="0"/>
        <w:rPr>
          <w:rFonts w:ascii="Arial" w:hAnsi="Arial" w:cs="Arial"/>
        </w:rPr>
      </w:pPr>
    </w:p>
    <w:p w14:paraId="0D29925A"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EE04BD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DCADD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A92539D" w14:textId="77777777" w:rsidR="003B7182" w:rsidRDefault="003B7182" w:rsidP="00C17C6C">
      <w:pPr>
        <w:spacing w:after="0"/>
        <w:rPr>
          <w:rFonts w:ascii="Arial" w:hAnsi="Arial" w:cs="Arial"/>
        </w:rPr>
      </w:pPr>
    </w:p>
    <w:p w14:paraId="5A9EAE50" w14:textId="77777777" w:rsidR="00011C3B" w:rsidRPr="003B7182" w:rsidRDefault="00011C3B" w:rsidP="00C17C6C">
      <w:pPr>
        <w:spacing w:after="0"/>
        <w:rPr>
          <w:rFonts w:ascii="Arial" w:hAnsi="Arial" w:cs="Arial"/>
        </w:rPr>
      </w:pPr>
    </w:p>
    <w:p w14:paraId="14920BB5"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EF99AFF"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FA95C5C"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4D540D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AE776E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CC87593" w14:textId="7BCCD71B" w:rsidR="00701410" w:rsidRDefault="00701410" w:rsidP="00701410">
      <w:pPr>
        <w:pStyle w:val="Heading4"/>
        <w:rPr>
          <w:lang w:eastAsia="ja-JP"/>
        </w:rPr>
      </w:pPr>
      <w:r>
        <w:rPr>
          <w:lang w:eastAsia="ja-JP"/>
        </w:rPr>
        <w:t>2.4.1</w:t>
      </w:r>
      <w:r>
        <w:rPr>
          <w:lang w:eastAsia="ja-JP"/>
        </w:rPr>
        <w:tab/>
        <w:t>Agreements</w:t>
      </w:r>
    </w:p>
    <w:p w14:paraId="2AD5D734" w14:textId="54127CBC" w:rsidR="003551A9" w:rsidRPr="003551A9" w:rsidRDefault="003551A9" w:rsidP="003551A9">
      <w:pPr>
        <w:rPr>
          <w:b/>
          <w:bCs/>
          <w:u w:val="single"/>
          <w:lang w:val="en-US" w:eastAsia="en-US"/>
        </w:rPr>
      </w:pPr>
      <w:r w:rsidRPr="003551A9">
        <w:rPr>
          <w:b/>
          <w:bCs/>
          <w:u w:val="single"/>
        </w:rPr>
        <w:t>RAN4 #9</w:t>
      </w:r>
      <w:r w:rsidR="00AF054D">
        <w:rPr>
          <w:b/>
          <w:bCs/>
          <w:u w:val="single"/>
        </w:rPr>
        <w:t>6</w:t>
      </w:r>
      <w:r w:rsidRPr="003551A9">
        <w:rPr>
          <w:b/>
          <w:bCs/>
          <w:u w:val="single"/>
        </w:rPr>
        <w:t>e:</w:t>
      </w:r>
    </w:p>
    <w:p w14:paraId="68ADA38E" w14:textId="163CB8BB" w:rsidR="003551A9" w:rsidRDefault="00AF054D" w:rsidP="003551A9">
      <w:r>
        <w:t xml:space="preserve">The CR to 36.101 capturing the SNR for minimum performance for 0.37 and 2.5kHz SCS was agreed in </w:t>
      </w:r>
      <w:r w:rsidRPr="00AF054D">
        <w:t>R4-2012602</w:t>
      </w:r>
      <w:r>
        <w:t>.</w:t>
      </w:r>
      <w:r w:rsidRPr="00AF054D">
        <w:t xml:space="preserve">  </w:t>
      </w:r>
    </w:p>
    <w:p w14:paraId="7C651852" w14:textId="77777777" w:rsidR="003551A9" w:rsidRPr="003551A9" w:rsidRDefault="003551A9" w:rsidP="003551A9">
      <w:pPr>
        <w:rPr>
          <w:lang w:eastAsia="ja-JP"/>
        </w:rPr>
      </w:pPr>
    </w:p>
    <w:p w14:paraId="5153482A" w14:textId="736026EF" w:rsidR="00701410" w:rsidRDefault="00701410" w:rsidP="00701410">
      <w:pPr>
        <w:pStyle w:val="Heading4"/>
        <w:rPr>
          <w:lang w:eastAsia="ja-JP"/>
        </w:rPr>
      </w:pPr>
      <w:r>
        <w:rPr>
          <w:lang w:eastAsia="ja-JP"/>
        </w:rPr>
        <w:t>2.4.2</w:t>
      </w:r>
      <w:r>
        <w:rPr>
          <w:lang w:eastAsia="ja-JP"/>
        </w:rPr>
        <w:tab/>
        <w:t>Remaining Open issues</w:t>
      </w:r>
    </w:p>
    <w:p w14:paraId="4AC28267" w14:textId="6F6493AD" w:rsidR="003551A9" w:rsidRPr="003551A9" w:rsidRDefault="00AF054D" w:rsidP="003551A9">
      <w:pPr>
        <w:pStyle w:val="ListParagraph"/>
        <w:numPr>
          <w:ilvl w:val="0"/>
          <w:numId w:val="19"/>
        </w:numPr>
        <w:ind w:leftChars="0"/>
      </w:pPr>
      <w:r>
        <w:t>None</w:t>
      </w:r>
    </w:p>
    <w:p w14:paraId="0304633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046F56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32070D8" w14:textId="77777777" w:rsidR="005A6C96" w:rsidRDefault="005A6C96" w:rsidP="00701410">
      <w:pPr>
        <w:pStyle w:val="Heading4"/>
        <w:rPr>
          <w:rFonts w:cs="Arial"/>
        </w:rPr>
      </w:pPr>
    </w:p>
    <w:p w14:paraId="3E95F9B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CC063AC" w14:textId="0CCB7B97" w:rsidR="00721CF6" w:rsidRPr="00721CF6" w:rsidRDefault="00C1751E" w:rsidP="00721CF6">
      <w:pPr>
        <w:ind w:firstLine="567"/>
        <w:rPr>
          <w:rFonts w:ascii="Arial" w:hAnsi="Arial" w:cs="Arial"/>
          <w:iCs/>
          <w:color w:val="FF0000"/>
        </w:rPr>
      </w:pPr>
      <w:r>
        <w:rPr>
          <w:rFonts w:ascii="Arial" w:hAnsi="Arial" w:cs="Arial"/>
          <w:iCs/>
          <w:color w:val="FF0000"/>
        </w:rPr>
        <w:tab/>
      </w:r>
    </w:p>
    <w:p w14:paraId="7BBCB897" w14:textId="4BFF21F8" w:rsidR="005A6C96" w:rsidRDefault="00815869" w:rsidP="005A6C96">
      <w:pPr>
        <w:pStyle w:val="Heading2"/>
      </w:pPr>
      <w:r>
        <w:t>4</w:t>
      </w:r>
      <w:r w:rsidR="005A6C96">
        <w:t>.</w:t>
      </w:r>
      <w:r w:rsidR="005A6C96">
        <w:tab/>
        <w:t>References</w:t>
      </w:r>
    </w:p>
    <w:p w14:paraId="32E9DC3E" w14:textId="77777777" w:rsidR="00AF054D" w:rsidRPr="00AF054D" w:rsidRDefault="00AF054D" w:rsidP="00AF054D">
      <w:pPr>
        <w:pStyle w:val="FP"/>
        <w:rPr>
          <w:lang w:val="en-US"/>
        </w:rPr>
      </w:pPr>
      <w:r w:rsidRPr="00AF054D">
        <w:rPr>
          <w:lang w:val="en-US"/>
        </w:rPr>
        <w:t>R4-2010966</w:t>
      </w:r>
      <w:r w:rsidRPr="00AF054D">
        <w:rPr>
          <w:lang w:val="en-US"/>
        </w:rPr>
        <w:tab/>
        <w:t>Discussion and simulation results on LTE-based 5G terrestrial broadcast</w:t>
      </w:r>
      <w:r w:rsidRPr="00AF054D">
        <w:rPr>
          <w:lang w:val="en-US"/>
        </w:rPr>
        <w:tab/>
        <w:t>Huawei, HiSilicon</w:t>
      </w:r>
    </w:p>
    <w:p w14:paraId="50B2F9CF" w14:textId="77777777" w:rsidR="00AF054D" w:rsidRPr="00AF054D" w:rsidRDefault="00AF054D" w:rsidP="00AF054D">
      <w:pPr>
        <w:pStyle w:val="FP"/>
        <w:rPr>
          <w:lang w:val="en-US"/>
        </w:rPr>
      </w:pPr>
      <w:r w:rsidRPr="00AF054D">
        <w:rPr>
          <w:lang w:val="en-US"/>
        </w:rPr>
        <w:t>R4-2010967</w:t>
      </w:r>
      <w:r w:rsidRPr="00AF054D">
        <w:rPr>
          <w:lang w:val="en-US"/>
        </w:rPr>
        <w:tab/>
        <w:t>CR addition on  LTE-based 5G terrestrial broadcast</w:t>
      </w:r>
      <w:r w:rsidRPr="00AF054D">
        <w:rPr>
          <w:lang w:val="en-US"/>
        </w:rPr>
        <w:tab/>
        <w:t>Huawei, HiSilicon</w:t>
      </w:r>
    </w:p>
    <w:p w14:paraId="7D265861" w14:textId="77777777" w:rsidR="00AF054D" w:rsidRPr="00AF054D" w:rsidRDefault="00AF054D" w:rsidP="00AF054D">
      <w:pPr>
        <w:pStyle w:val="FP"/>
        <w:rPr>
          <w:lang w:val="en-US"/>
        </w:rPr>
      </w:pPr>
      <w:r w:rsidRPr="00AF054D">
        <w:rPr>
          <w:lang w:val="en-US"/>
        </w:rPr>
        <w:t>R4-2011384</w:t>
      </w:r>
      <w:r w:rsidRPr="00AF054D">
        <w:rPr>
          <w:lang w:val="en-US"/>
        </w:rPr>
        <w:tab/>
        <w:t>5G broadcast PMCH demod simulation result collection</w:t>
      </w:r>
      <w:r w:rsidRPr="00AF054D">
        <w:rPr>
          <w:lang w:val="en-US"/>
        </w:rPr>
        <w:tab/>
        <w:t>Qualcomm, Inc.</w:t>
      </w:r>
    </w:p>
    <w:p w14:paraId="43198DCE" w14:textId="6D771FDD" w:rsidR="00AF054D" w:rsidRPr="00AF054D" w:rsidRDefault="00AF054D" w:rsidP="00AF054D">
      <w:pPr>
        <w:pStyle w:val="FP"/>
        <w:rPr>
          <w:lang w:val="en-US"/>
        </w:rPr>
      </w:pPr>
      <w:r w:rsidRPr="00AF054D">
        <w:rPr>
          <w:lang w:val="en-US"/>
        </w:rPr>
        <w:t>R4-2012539</w:t>
      </w:r>
      <w:r w:rsidRPr="00AF054D">
        <w:rPr>
          <w:lang w:val="en-US"/>
        </w:rPr>
        <w:tab/>
        <w:t>Email discussion summary for [96e][316]</w:t>
      </w:r>
      <w:r w:rsidRPr="00AF054D">
        <w:rPr>
          <w:lang w:val="en-US"/>
        </w:rPr>
        <w:tab/>
        <w:t>Moderator (Qualcomm)</w:t>
      </w:r>
    </w:p>
    <w:p w14:paraId="4661E862" w14:textId="77777777" w:rsidR="00AF054D" w:rsidRPr="00AF054D" w:rsidRDefault="00AF054D" w:rsidP="00AF054D">
      <w:pPr>
        <w:pStyle w:val="FP"/>
        <w:rPr>
          <w:lang w:val="en-US"/>
        </w:rPr>
      </w:pPr>
      <w:r w:rsidRPr="00AF054D">
        <w:rPr>
          <w:lang w:val="en-US"/>
        </w:rPr>
        <w:t>R4-2012602</w:t>
      </w:r>
      <w:r w:rsidRPr="00AF054D">
        <w:rPr>
          <w:lang w:val="en-US"/>
        </w:rPr>
        <w:tab/>
        <w:t>CR addition on  LTE-based 5G terrestrial broadcast</w:t>
      </w:r>
      <w:r w:rsidRPr="00AF054D">
        <w:rPr>
          <w:lang w:val="en-US"/>
        </w:rPr>
        <w:tab/>
        <w:t>Huawei, HiSilicon</w:t>
      </w:r>
    </w:p>
    <w:p w14:paraId="351CDB8F" w14:textId="77777777" w:rsidR="00AF054D" w:rsidRPr="00AF054D" w:rsidRDefault="00AF054D" w:rsidP="00AF054D">
      <w:pPr>
        <w:pStyle w:val="FP"/>
        <w:rPr>
          <w:lang w:val="en-US"/>
        </w:rPr>
      </w:pPr>
      <w:r w:rsidRPr="00AF054D">
        <w:rPr>
          <w:lang w:val="en-US"/>
        </w:rPr>
        <w:t>R4-2012603</w:t>
      </w:r>
      <w:r w:rsidRPr="00AF054D">
        <w:rPr>
          <w:lang w:val="en-US"/>
        </w:rPr>
        <w:tab/>
        <w:t>Summary of alignment and impairment results for 5G broadcast</w:t>
      </w:r>
      <w:r w:rsidRPr="00AF054D">
        <w:rPr>
          <w:lang w:val="en-US"/>
        </w:rPr>
        <w:tab/>
        <w:t>Qualcomm</w:t>
      </w:r>
    </w:p>
    <w:p w14:paraId="54AD573C" w14:textId="0E0E4DC9" w:rsidR="003551A9" w:rsidRPr="003551A9" w:rsidRDefault="00AF054D" w:rsidP="00AF054D">
      <w:pPr>
        <w:pStyle w:val="FP"/>
        <w:rPr>
          <w:lang w:val="en-US"/>
        </w:rPr>
      </w:pPr>
      <w:r w:rsidRPr="00AF054D">
        <w:rPr>
          <w:lang w:val="en-US"/>
        </w:rPr>
        <w:t>R4-2012724</w:t>
      </w:r>
      <w:r w:rsidRPr="00AF054D">
        <w:rPr>
          <w:lang w:val="en-US"/>
        </w:rPr>
        <w:tab/>
        <w:t>Email discussion summary for [96e][316]</w:t>
      </w:r>
      <w:r w:rsidRPr="00AF054D">
        <w:rPr>
          <w:lang w:val="en-US"/>
        </w:rPr>
        <w:tab/>
        <w:t>Moderator (Qualcomm)</w:t>
      </w:r>
    </w:p>
    <w:sectPr w:rsidR="003551A9" w:rsidRPr="003551A9" w:rsidSect="006C090F">
      <w:headerReference w:type="even" r:id="rId9"/>
      <w:headerReference w:type="default" r:id="rId10"/>
      <w:footerReference w:type="even" r:id="rId11"/>
      <w:footerReference w:type="default" r:id="rId12"/>
      <w:headerReference w:type="first" r:id="rId13"/>
      <w:footerReference w:type="firs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2C2869" w14:textId="77777777" w:rsidR="00CE4D24" w:rsidRDefault="00CE4D24">
      <w:r>
        <w:separator/>
      </w:r>
    </w:p>
  </w:endnote>
  <w:endnote w:type="continuationSeparator" w:id="0">
    <w:p w14:paraId="5EE8A711" w14:textId="77777777" w:rsidR="00CE4D24" w:rsidRDefault="00CE4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4C5FCD" w14:textId="77777777" w:rsidR="00A3310C" w:rsidRDefault="00A331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FBEF6"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427D2" w14:textId="77777777" w:rsidR="00A3310C" w:rsidRDefault="00A331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1F7CAC" w14:textId="77777777" w:rsidR="00CE4D24" w:rsidRDefault="00CE4D24">
      <w:r>
        <w:separator/>
      </w:r>
    </w:p>
  </w:footnote>
  <w:footnote w:type="continuationSeparator" w:id="0">
    <w:p w14:paraId="766D6F14" w14:textId="77777777" w:rsidR="00CE4D24" w:rsidRDefault="00CE4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44623" w14:textId="77777777" w:rsidR="00A3310C" w:rsidRDefault="00A331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B8F47" w14:textId="77777777" w:rsidR="00A3310C" w:rsidRDefault="00A331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F9A45" w14:textId="77777777" w:rsidR="00A3310C" w:rsidRDefault="00A331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C91164D"/>
    <w:multiLevelType w:val="hybridMultilevel"/>
    <w:tmpl w:val="80EA0808"/>
    <w:lvl w:ilvl="0" w:tplc="664E5362">
      <w:start w:val="1"/>
      <w:numFmt w:val="bullet"/>
      <w:lvlText w:val="•"/>
      <w:lvlJc w:val="left"/>
      <w:pPr>
        <w:tabs>
          <w:tab w:val="num" w:pos="720"/>
        </w:tabs>
        <w:ind w:left="720" w:hanging="360"/>
      </w:pPr>
      <w:rPr>
        <w:rFonts w:ascii="Arial" w:hAnsi="Arial" w:cs="Times New Roman" w:hint="default"/>
      </w:rPr>
    </w:lvl>
    <w:lvl w:ilvl="1" w:tplc="3FA02BDE">
      <w:start w:val="562"/>
      <w:numFmt w:val="bullet"/>
      <w:lvlText w:val="•"/>
      <w:lvlJc w:val="left"/>
      <w:pPr>
        <w:tabs>
          <w:tab w:val="num" w:pos="1440"/>
        </w:tabs>
        <w:ind w:left="1440" w:hanging="360"/>
      </w:pPr>
      <w:rPr>
        <w:rFonts w:ascii="Arial" w:hAnsi="Arial" w:cs="Times New Roman" w:hint="default"/>
      </w:rPr>
    </w:lvl>
    <w:lvl w:ilvl="2" w:tplc="6814320A">
      <w:start w:val="1"/>
      <w:numFmt w:val="bullet"/>
      <w:lvlText w:val="•"/>
      <w:lvlJc w:val="left"/>
      <w:pPr>
        <w:tabs>
          <w:tab w:val="num" w:pos="2160"/>
        </w:tabs>
        <w:ind w:left="2160" w:hanging="360"/>
      </w:pPr>
      <w:rPr>
        <w:rFonts w:ascii="Arial" w:hAnsi="Arial" w:cs="Times New Roman" w:hint="default"/>
      </w:rPr>
    </w:lvl>
    <w:lvl w:ilvl="3" w:tplc="FA7E6E3E">
      <w:start w:val="1"/>
      <w:numFmt w:val="bullet"/>
      <w:lvlText w:val="•"/>
      <w:lvlJc w:val="left"/>
      <w:pPr>
        <w:tabs>
          <w:tab w:val="num" w:pos="2880"/>
        </w:tabs>
        <w:ind w:left="2880" w:hanging="360"/>
      </w:pPr>
      <w:rPr>
        <w:rFonts w:ascii="Arial" w:hAnsi="Arial" w:cs="Times New Roman" w:hint="default"/>
      </w:rPr>
    </w:lvl>
    <w:lvl w:ilvl="4" w:tplc="A4BE9C4A">
      <w:start w:val="1"/>
      <w:numFmt w:val="bullet"/>
      <w:lvlText w:val="•"/>
      <w:lvlJc w:val="left"/>
      <w:pPr>
        <w:tabs>
          <w:tab w:val="num" w:pos="3600"/>
        </w:tabs>
        <w:ind w:left="3600" w:hanging="360"/>
      </w:pPr>
      <w:rPr>
        <w:rFonts w:ascii="Arial" w:hAnsi="Arial" w:cs="Times New Roman" w:hint="default"/>
      </w:rPr>
    </w:lvl>
    <w:lvl w:ilvl="5" w:tplc="4A0C14C6">
      <w:start w:val="1"/>
      <w:numFmt w:val="bullet"/>
      <w:lvlText w:val="•"/>
      <w:lvlJc w:val="left"/>
      <w:pPr>
        <w:tabs>
          <w:tab w:val="num" w:pos="4320"/>
        </w:tabs>
        <w:ind w:left="4320" w:hanging="360"/>
      </w:pPr>
      <w:rPr>
        <w:rFonts w:ascii="Arial" w:hAnsi="Arial" w:cs="Times New Roman" w:hint="default"/>
      </w:rPr>
    </w:lvl>
    <w:lvl w:ilvl="6" w:tplc="40C661CC">
      <w:start w:val="1"/>
      <w:numFmt w:val="bullet"/>
      <w:lvlText w:val="•"/>
      <w:lvlJc w:val="left"/>
      <w:pPr>
        <w:tabs>
          <w:tab w:val="num" w:pos="5040"/>
        </w:tabs>
        <w:ind w:left="5040" w:hanging="360"/>
      </w:pPr>
      <w:rPr>
        <w:rFonts w:ascii="Arial" w:hAnsi="Arial" w:cs="Times New Roman" w:hint="default"/>
      </w:rPr>
    </w:lvl>
    <w:lvl w:ilvl="7" w:tplc="32F69486">
      <w:start w:val="1"/>
      <w:numFmt w:val="bullet"/>
      <w:lvlText w:val="•"/>
      <w:lvlJc w:val="left"/>
      <w:pPr>
        <w:tabs>
          <w:tab w:val="num" w:pos="5760"/>
        </w:tabs>
        <w:ind w:left="5760" w:hanging="360"/>
      </w:pPr>
      <w:rPr>
        <w:rFonts w:ascii="Arial" w:hAnsi="Arial" w:cs="Times New Roman" w:hint="default"/>
      </w:rPr>
    </w:lvl>
    <w:lvl w:ilvl="8" w:tplc="800010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2DE5C1F"/>
    <w:multiLevelType w:val="hybridMultilevel"/>
    <w:tmpl w:val="B4C45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2457B"/>
    <w:multiLevelType w:val="hybridMultilevel"/>
    <w:tmpl w:val="8C786336"/>
    <w:lvl w:ilvl="0" w:tplc="75129254">
      <w:start w:val="1"/>
      <w:numFmt w:val="bullet"/>
      <w:lvlText w:val="•"/>
      <w:lvlJc w:val="left"/>
      <w:pPr>
        <w:tabs>
          <w:tab w:val="num" w:pos="720"/>
        </w:tabs>
        <w:ind w:left="720" w:hanging="360"/>
      </w:pPr>
      <w:rPr>
        <w:rFonts w:ascii="Arial" w:hAnsi="Arial" w:cs="Times New Roman" w:hint="default"/>
      </w:rPr>
    </w:lvl>
    <w:lvl w:ilvl="1" w:tplc="1AB4CF54">
      <w:start w:val="562"/>
      <w:numFmt w:val="bullet"/>
      <w:lvlText w:val="•"/>
      <w:lvlJc w:val="left"/>
      <w:pPr>
        <w:tabs>
          <w:tab w:val="num" w:pos="1440"/>
        </w:tabs>
        <w:ind w:left="1440" w:hanging="360"/>
      </w:pPr>
      <w:rPr>
        <w:rFonts w:ascii="Arial" w:hAnsi="Arial" w:cs="Times New Roman" w:hint="default"/>
      </w:rPr>
    </w:lvl>
    <w:lvl w:ilvl="2" w:tplc="7EC6D520">
      <w:start w:val="1"/>
      <w:numFmt w:val="bullet"/>
      <w:lvlText w:val="•"/>
      <w:lvlJc w:val="left"/>
      <w:pPr>
        <w:tabs>
          <w:tab w:val="num" w:pos="2160"/>
        </w:tabs>
        <w:ind w:left="2160" w:hanging="360"/>
      </w:pPr>
      <w:rPr>
        <w:rFonts w:ascii="Arial" w:hAnsi="Arial" w:cs="Times New Roman" w:hint="default"/>
      </w:rPr>
    </w:lvl>
    <w:lvl w:ilvl="3" w:tplc="BCC2EC38">
      <w:start w:val="1"/>
      <w:numFmt w:val="bullet"/>
      <w:lvlText w:val="•"/>
      <w:lvlJc w:val="left"/>
      <w:pPr>
        <w:tabs>
          <w:tab w:val="num" w:pos="2880"/>
        </w:tabs>
        <w:ind w:left="2880" w:hanging="360"/>
      </w:pPr>
      <w:rPr>
        <w:rFonts w:ascii="Arial" w:hAnsi="Arial" w:cs="Times New Roman" w:hint="default"/>
      </w:rPr>
    </w:lvl>
    <w:lvl w:ilvl="4" w:tplc="E7E8753A">
      <w:start w:val="1"/>
      <w:numFmt w:val="bullet"/>
      <w:lvlText w:val="•"/>
      <w:lvlJc w:val="left"/>
      <w:pPr>
        <w:tabs>
          <w:tab w:val="num" w:pos="3600"/>
        </w:tabs>
        <w:ind w:left="3600" w:hanging="360"/>
      </w:pPr>
      <w:rPr>
        <w:rFonts w:ascii="Arial" w:hAnsi="Arial" w:cs="Times New Roman" w:hint="default"/>
      </w:rPr>
    </w:lvl>
    <w:lvl w:ilvl="5" w:tplc="D708FE3E">
      <w:start w:val="1"/>
      <w:numFmt w:val="bullet"/>
      <w:lvlText w:val="•"/>
      <w:lvlJc w:val="left"/>
      <w:pPr>
        <w:tabs>
          <w:tab w:val="num" w:pos="4320"/>
        </w:tabs>
        <w:ind w:left="4320" w:hanging="360"/>
      </w:pPr>
      <w:rPr>
        <w:rFonts w:ascii="Arial" w:hAnsi="Arial" w:cs="Times New Roman" w:hint="default"/>
      </w:rPr>
    </w:lvl>
    <w:lvl w:ilvl="6" w:tplc="5F409408">
      <w:start w:val="1"/>
      <w:numFmt w:val="bullet"/>
      <w:lvlText w:val="•"/>
      <w:lvlJc w:val="left"/>
      <w:pPr>
        <w:tabs>
          <w:tab w:val="num" w:pos="5040"/>
        </w:tabs>
        <w:ind w:left="5040" w:hanging="360"/>
      </w:pPr>
      <w:rPr>
        <w:rFonts w:ascii="Arial" w:hAnsi="Arial" w:cs="Times New Roman" w:hint="default"/>
      </w:rPr>
    </w:lvl>
    <w:lvl w:ilvl="7" w:tplc="A39E4C26">
      <w:start w:val="1"/>
      <w:numFmt w:val="bullet"/>
      <w:lvlText w:val="•"/>
      <w:lvlJc w:val="left"/>
      <w:pPr>
        <w:tabs>
          <w:tab w:val="num" w:pos="5760"/>
        </w:tabs>
        <w:ind w:left="5760" w:hanging="360"/>
      </w:pPr>
      <w:rPr>
        <w:rFonts w:ascii="Arial" w:hAnsi="Arial" w:cs="Times New Roman" w:hint="default"/>
      </w:rPr>
    </w:lvl>
    <w:lvl w:ilvl="8" w:tplc="D53A8818">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1"/>
  </w:num>
  <w:num w:numId="8">
    <w:abstractNumId w:val="7"/>
  </w:num>
  <w:num w:numId="9">
    <w:abstractNumId w:val="15"/>
  </w:num>
  <w:num w:numId="10">
    <w:abstractNumId w:val="21"/>
  </w:num>
  <w:num w:numId="11">
    <w:abstractNumId w:val="16"/>
  </w:num>
  <w:num w:numId="12">
    <w:abstractNumId w:val="13"/>
  </w:num>
  <w:num w:numId="13">
    <w:abstractNumId w:val="18"/>
  </w:num>
  <w:num w:numId="14">
    <w:abstractNumId w:val="5"/>
  </w:num>
  <w:num w:numId="15">
    <w:abstractNumId w:val="12"/>
  </w:num>
  <w:num w:numId="16">
    <w:abstractNumId w:val="3"/>
  </w:num>
  <w:num w:numId="17">
    <w:abstractNumId w:val="11"/>
  </w:num>
  <w:num w:numId="18">
    <w:abstractNumId w:val="6"/>
  </w:num>
  <w:num w:numId="19">
    <w:abstractNumId w:val="4"/>
  </w:num>
  <w:num w:numId="20">
    <w:abstractNumId w:val="14"/>
  </w:num>
  <w:num w:numId="21">
    <w:abstractNumId w:val="2"/>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B7BA8"/>
    <w:rsid w:val="001C4490"/>
    <w:rsid w:val="001D2C1A"/>
    <w:rsid w:val="001D3BA2"/>
    <w:rsid w:val="001D44B7"/>
    <w:rsid w:val="001E0075"/>
    <w:rsid w:val="001F1B1F"/>
    <w:rsid w:val="001F2A20"/>
    <w:rsid w:val="001F486F"/>
    <w:rsid w:val="00207DC4"/>
    <w:rsid w:val="0022485E"/>
    <w:rsid w:val="00237B8E"/>
    <w:rsid w:val="00243A99"/>
    <w:rsid w:val="0029567C"/>
    <w:rsid w:val="002C0B82"/>
    <w:rsid w:val="00301B7A"/>
    <w:rsid w:val="00306D59"/>
    <w:rsid w:val="0032503A"/>
    <w:rsid w:val="00325EE1"/>
    <w:rsid w:val="003357C0"/>
    <w:rsid w:val="00344D60"/>
    <w:rsid w:val="00346477"/>
    <w:rsid w:val="00347CB0"/>
    <w:rsid w:val="003551A9"/>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2714C"/>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3310C"/>
    <w:rsid w:val="00A448C3"/>
    <w:rsid w:val="00A458D4"/>
    <w:rsid w:val="00A45ABF"/>
    <w:rsid w:val="00A46FB7"/>
    <w:rsid w:val="00A53118"/>
    <w:rsid w:val="00A86AB5"/>
    <w:rsid w:val="00A97226"/>
    <w:rsid w:val="00AA0E64"/>
    <w:rsid w:val="00AA142F"/>
    <w:rsid w:val="00AA53DB"/>
    <w:rsid w:val="00AB239A"/>
    <w:rsid w:val="00AC39FB"/>
    <w:rsid w:val="00AD53C7"/>
    <w:rsid w:val="00AD7ADC"/>
    <w:rsid w:val="00AE08EB"/>
    <w:rsid w:val="00AF054D"/>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61C4C"/>
    <w:rsid w:val="00C74DAF"/>
    <w:rsid w:val="00C80116"/>
    <w:rsid w:val="00C87BFC"/>
    <w:rsid w:val="00CE4D24"/>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D671D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736760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81975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962978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8140185">
      <w:bodyDiv w:val="1"/>
      <w:marLeft w:val="0"/>
      <w:marRight w:val="0"/>
      <w:marTop w:val="0"/>
      <w:marBottom w:val="0"/>
      <w:divBdr>
        <w:top w:val="none" w:sz="0" w:space="0" w:color="auto"/>
        <w:left w:val="none" w:sz="0" w:space="0" w:color="auto"/>
        <w:bottom w:val="none" w:sz="0" w:space="0" w:color="auto"/>
        <w:right w:val="none" w:sz="0" w:space="0" w:color="auto"/>
      </w:divBdr>
    </w:div>
    <w:div w:id="1818305444">
      <w:bodyDiv w:val="1"/>
      <w:marLeft w:val="0"/>
      <w:marRight w:val="0"/>
      <w:marTop w:val="0"/>
      <w:marBottom w:val="0"/>
      <w:divBdr>
        <w:top w:val="none" w:sz="0" w:space="0" w:color="auto"/>
        <w:left w:val="none" w:sz="0" w:space="0" w:color="auto"/>
        <w:bottom w:val="none" w:sz="0" w:space="0" w:color="auto"/>
        <w:right w:val="none" w:sz="0" w:space="0" w:color="auto"/>
      </w:divBdr>
    </w:div>
    <w:div w:id="1838111233">
      <w:bodyDiv w:val="1"/>
      <w:marLeft w:val="0"/>
      <w:marRight w:val="0"/>
      <w:marTop w:val="0"/>
      <w:marBottom w:val="0"/>
      <w:divBdr>
        <w:top w:val="none" w:sz="0" w:space="0" w:color="auto"/>
        <w:left w:val="none" w:sz="0" w:space="0" w:color="auto"/>
        <w:bottom w:val="none" w:sz="0" w:space="0" w:color="auto"/>
        <w:right w:val="none" w:sz="0" w:space="0" w:color="auto"/>
      </w:divBdr>
    </w:div>
    <w:div w:id="18740325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bertor@qti.qualcomm.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albertor@qti.qualcomm.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2</Pages>
  <Words>472</Words>
  <Characters>2696</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AR</cp:lastModifiedBy>
  <cp:revision>14</cp:revision>
  <dcterms:created xsi:type="dcterms:W3CDTF">2018-11-20T14:54:00Z</dcterms:created>
  <dcterms:modified xsi:type="dcterms:W3CDTF">2020-09-07T04:55:00Z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